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7A9" w:rsidRDefault="00B517A9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B517A9" w:rsidRDefault="00B517A9">
      <w:pPr>
        <w:pStyle w:val="ConsPlusNormal"/>
        <w:jc w:val="center"/>
        <w:outlineLvl w:val="0"/>
      </w:pPr>
    </w:p>
    <w:p w:rsidR="00B517A9" w:rsidRDefault="00B517A9">
      <w:pPr>
        <w:pStyle w:val="ConsPlusTitle"/>
        <w:jc w:val="center"/>
        <w:outlineLvl w:val="0"/>
      </w:pPr>
      <w:r>
        <w:t>ГУБЕРНАТОР ХАНТЫ-МАНСИЙСКОГО АВТОНОМНОГО ОКРУГА - ЮГРЫ</w:t>
      </w:r>
    </w:p>
    <w:p w:rsidR="00B517A9" w:rsidRDefault="00B517A9">
      <w:pPr>
        <w:pStyle w:val="ConsPlusTitle"/>
        <w:jc w:val="center"/>
      </w:pPr>
    </w:p>
    <w:p w:rsidR="00B517A9" w:rsidRDefault="00B517A9">
      <w:pPr>
        <w:pStyle w:val="ConsPlusTitle"/>
        <w:jc w:val="center"/>
      </w:pPr>
      <w:r>
        <w:t>ПОСТАНОВЛЕНИЕ</w:t>
      </w:r>
    </w:p>
    <w:p w:rsidR="00B517A9" w:rsidRDefault="00B517A9">
      <w:pPr>
        <w:pStyle w:val="ConsPlusTitle"/>
        <w:jc w:val="center"/>
      </w:pPr>
      <w:r>
        <w:t>от 14 августа 2009 г. N 130</w:t>
      </w:r>
    </w:p>
    <w:p w:rsidR="00B517A9" w:rsidRDefault="00B517A9">
      <w:pPr>
        <w:pStyle w:val="ConsPlusTitle"/>
        <w:jc w:val="center"/>
      </w:pPr>
    </w:p>
    <w:p w:rsidR="00B517A9" w:rsidRDefault="00B517A9">
      <w:pPr>
        <w:pStyle w:val="ConsPlusTitle"/>
        <w:jc w:val="center"/>
      </w:pPr>
      <w:r>
        <w:t>О ПЕРЕЧНЕ ДОЛЖНОСТЕЙ ГОСУДАРСТВЕННОЙ ГРАЖДАНСКОЙ СЛУЖБЫ</w:t>
      </w:r>
    </w:p>
    <w:p w:rsidR="00B517A9" w:rsidRDefault="00B517A9">
      <w:pPr>
        <w:pStyle w:val="ConsPlusTitle"/>
        <w:jc w:val="center"/>
      </w:pPr>
      <w:r>
        <w:t>ХАНТЫ-МАНСИЙСКОГО АВТОНОМНОГО ОКРУГА - ЮГРЫ,</w:t>
      </w:r>
    </w:p>
    <w:p w:rsidR="00B517A9" w:rsidRDefault="00B517A9">
      <w:pPr>
        <w:pStyle w:val="ConsPlusTitle"/>
        <w:jc w:val="center"/>
      </w:pPr>
      <w:r>
        <w:t>ПРИ ЗАМЕЩЕНИИ КОТОРЫХ ГОСУДАРСТВЕННЫЕ ГРАЖДАНСКИЕ СЛУЖАЩИЕ</w:t>
      </w:r>
    </w:p>
    <w:p w:rsidR="00B517A9" w:rsidRDefault="00B517A9">
      <w:pPr>
        <w:pStyle w:val="ConsPlusTitle"/>
        <w:jc w:val="center"/>
      </w:pPr>
      <w:r>
        <w:t>АВТОНОМНОГО ОКРУГА ОБЯЗАНЫ ПРЕДСТАВЛЯТЬ СВЕДЕНИЯ</w:t>
      </w:r>
    </w:p>
    <w:p w:rsidR="00B517A9" w:rsidRDefault="00B517A9">
      <w:pPr>
        <w:pStyle w:val="ConsPlusTitle"/>
        <w:jc w:val="center"/>
      </w:pPr>
      <w:r>
        <w:t>О СВОИХ ДОХОДАХ, ОБ ИМУЩЕСТВЕ И ОБЯЗАТЕЛЬСТВАХ</w:t>
      </w:r>
    </w:p>
    <w:p w:rsidR="00B517A9" w:rsidRDefault="00B517A9">
      <w:pPr>
        <w:pStyle w:val="ConsPlusTitle"/>
        <w:jc w:val="center"/>
      </w:pPr>
      <w:r>
        <w:t>ИМУЩЕСТВЕННОГО ХАРАКТЕРА, А ТАКЖЕ СВЕДЕНИЯ О ДОХОДАХ,</w:t>
      </w:r>
    </w:p>
    <w:p w:rsidR="00B517A9" w:rsidRDefault="00B517A9">
      <w:pPr>
        <w:pStyle w:val="ConsPlusTitle"/>
        <w:jc w:val="center"/>
      </w:pPr>
      <w:r>
        <w:t>ОБ ИМУЩЕСТВЕ И ОБЯЗАТЕЛЬСТВАХ ИМУЩЕСТВЕННОГО ХАРАКТЕРА</w:t>
      </w:r>
    </w:p>
    <w:p w:rsidR="00B517A9" w:rsidRDefault="00B517A9">
      <w:pPr>
        <w:pStyle w:val="ConsPlusTitle"/>
        <w:jc w:val="center"/>
      </w:pPr>
      <w:r>
        <w:t>СВОИХ СУПРУГИ (СУПРУГА) И НЕСОВЕРШЕННОЛЕТНИХ ДЕТЕЙ</w:t>
      </w:r>
    </w:p>
    <w:p w:rsidR="00B517A9" w:rsidRDefault="00B517A9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B517A9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517A9" w:rsidRDefault="00B517A9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517A9" w:rsidRDefault="00B517A9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Губернатора ХМАО - Югры от 26.11.2009 </w:t>
            </w:r>
            <w:hyperlink r:id="rId5" w:history="1">
              <w:r>
                <w:rPr>
                  <w:color w:val="0000FF"/>
                </w:rPr>
                <w:t>N 184</w:t>
              </w:r>
            </w:hyperlink>
            <w:r>
              <w:rPr>
                <w:color w:val="392C69"/>
              </w:rPr>
              <w:t>,</w:t>
            </w:r>
          </w:p>
          <w:p w:rsidR="00B517A9" w:rsidRDefault="00B517A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01.10.2010 </w:t>
            </w:r>
            <w:hyperlink r:id="rId6" w:history="1">
              <w:r>
                <w:rPr>
                  <w:color w:val="0000FF"/>
                </w:rPr>
                <w:t>N 185</w:t>
              </w:r>
            </w:hyperlink>
            <w:r>
              <w:rPr>
                <w:color w:val="392C69"/>
              </w:rPr>
              <w:t xml:space="preserve">, от 04.10.2011 </w:t>
            </w:r>
            <w:hyperlink r:id="rId7" w:history="1">
              <w:r>
                <w:rPr>
                  <w:color w:val="0000FF"/>
                </w:rPr>
                <w:t>N 150</w:t>
              </w:r>
            </w:hyperlink>
            <w:r>
              <w:rPr>
                <w:color w:val="392C69"/>
              </w:rPr>
              <w:t xml:space="preserve">, от 05.06.2012 </w:t>
            </w:r>
            <w:hyperlink r:id="rId8" w:history="1">
              <w:r>
                <w:rPr>
                  <w:color w:val="0000FF"/>
                </w:rPr>
                <w:t>N 85</w:t>
              </w:r>
            </w:hyperlink>
            <w:r>
              <w:rPr>
                <w:color w:val="392C69"/>
              </w:rPr>
              <w:t>,</w:t>
            </w:r>
          </w:p>
          <w:p w:rsidR="00B517A9" w:rsidRDefault="00B517A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09.02.2015 </w:t>
            </w:r>
            <w:hyperlink r:id="rId9" w:history="1">
              <w:r>
                <w:rPr>
                  <w:color w:val="0000FF"/>
                </w:rPr>
                <w:t>N 8</w:t>
              </w:r>
            </w:hyperlink>
            <w:r>
              <w:rPr>
                <w:color w:val="392C69"/>
              </w:rPr>
              <w:t xml:space="preserve">, от 09.11.2018 </w:t>
            </w:r>
            <w:hyperlink r:id="rId10" w:history="1">
              <w:r>
                <w:rPr>
                  <w:color w:val="0000FF"/>
                </w:rPr>
                <w:t>N 109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B517A9" w:rsidRDefault="00B517A9">
      <w:pPr>
        <w:pStyle w:val="ConsPlusNormal"/>
      </w:pPr>
    </w:p>
    <w:p w:rsidR="00B517A9" w:rsidRDefault="00B517A9">
      <w:pPr>
        <w:pStyle w:val="ConsPlusNormal"/>
        <w:ind w:firstLine="540"/>
        <w:jc w:val="both"/>
      </w:pPr>
      <w:r>
        <w:t xml:space="preserve">В соответствии с </w:t>
      </w:r>
      <w:hyperlink r:id="rId11" w:history="1">
        <w:r>
          <w:rPr>
            <w:color w:val="0000FF"/>
          </w:rPr>
          <w:t>пунктом 1 статьи 20</w:t>
        </w:r>
      </w:hyperlink>
      <w:r>
        <w:t xml:space="preserve"> Федерального закона от 27.07.2004 N 79-ФЗ "О государственной гражданской службе Российской Федерации" (в редакции от 25.12.2008), </w:t>
      </w:r>
      <w:hyperlink r:id="rId12" w:history="1">
        <w:r>
          <w:rPr>
            <w:color w:val="0000FF"/>
          </w:rPr>
          <w:t>статьей 8</w:t>
        </w:r>
      </w:hyperlink>
      <w:r>
        <w:t xml:space="preserve"> Федерального закона от 25.12.2008 N 273-ФЗ "О противодействии коррупции", </w:t>
      </w:r>
      <w:hyperlink r:id="rId13" w:history="1">
        <w:r>
          <w:rPr>
            <w:color w:val="0000FF"/>
          </w:rPr>
          <w:t>пунктом 3</w:t>
        </w:r>
      </w:hyperlink>
      <w:r>
        <w:t xml:space="preserve"> Указа Президента Российской Федерации от 18.05.2009 N 557 "Об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детей", </w:t>
      </w:r>
      <w:hyperlink r:id="rId14" w:history="1">
        <w:r>
          <w:rPr>
            <w:color w:val="0000FF"/>
          </w:rPr>
          <w:t>Указом</w:t>
        </w:r>
      </w:hyperlink>
      <w:r>
        <w:t xml:space="preserve"> Президента Российской Федерации от 21 июля 2010 года N 925 "О мерах по реализации отдельных положений Федерального закона "О противодействии коррупции":</w:t>
      </w:r>
    </w:p>
    <w:p w:rsidR="00B517A9" w:rsidRDefault="00B517A9">
      <w:pPr>
        <w:pStyle w:val="ConsPlusNormal"/>
        <w:jc w:val="both"/>
      </w:pPr>
      <w:r>
        <w:t xml:space="preserve">(в ред. </w:t>
      </w:r>
      <w:hyperlink r:id="rId15" w:history="1">
        <w:r>
          <w:rPr>
            <w:color w:val="0000FF"/>
          </w:rPr>
          <w:t>постановления</w:t>
        </w:r>
      </w:hyperlink>
      <w:r>
        <w:t xml:space="preserve"> Губернатора ХМАО - Югры от 01.10.2010 N 185)</w:t>
      </w:r>
    </w:p>
    <w:p w:rsidR="00B517A9" w:rsidRDefault="00B517A9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55" w:history="1">
        <w:r>
          <w:rPr>
            <w:color w:val="0000FF"/>
          </w:rPr>
          <w:t>перечень</w:t>
        </w:r>
      </w:hyperlink>
      <w:r>
        <w:t xml:space="preserve"> должностей государственной гражданской службы Ханты-Мансийского автономного округа - Югры, при замещении которых государственные гражданские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детей.</w:t>
      </w:r>
    </w:p>
    <w:p w:rsidR="00B517A9" w:rsidRDefault="00B517A9">
      <w:pPr>
        <w:pStyle w:val="ConsPlusNormal"/>
        <w:jc w:val="both"/>
      </w:pPr>
      <w:r>
        <w:t xml:space="preserve">(в ред. </w:t>
      </w:r>
      <w:hyperlink r:id="rId16" w:history="1">
        <w:r>
          <w:rPr>
            <w:color w:val="0000FF"/>
          </w:rPr>
          <w:t>постановления</w:t>
        </w:r>
      </w:hyperlink>
      <w:r>
        <w:t xml:space="preserve"> Губернатора ХМАО - Югры от 09.02.2015 N 8)</w:t>
      </w:r>
    </w:p>
    <w:p w:rsidR="00B517A9" w:rsidRDefault="00B517A9">
      <w:pPr>
        <w:pStyle w:val="ConsPlusNormal"/>
        <w:spacing w:before="220"/>
        <w:ind w:firstLine="540"/>
        <w:jc w:val="both"/>
      </w:pPr>
      <w:r>
        <w:t>2. Руководителям исполнительных органов государственной власти Ханты-Мансийского автономного округа - Югры (далее также - автономного округа) и государственных органов автономного округа, осуществляющих полномочия представителя нанимателя:</w:t>
      </w:r>
    </w:p>
    <w:p w:rsidR="00B517A9" w:rsidRDefault="00B517A9">
      <w:pPr>
        <w:pStyle w:val="ConsPlusNormal"/>
        <w:jc w:val="both"/>
      </w:pPr>
      <w:r>
        <w:t xml:space="preserve">(в ред. </w:t>
      </w:r>
      <w:hyperlink r:id="rId17" w:history="1">
        <w:r>
          <w:rPr>
            <w:color w:val="0000FF"/>
          </w:rPr>
          <w:t>постановления</w:t>
        </w:r>
      </w:hyperlink>
      <w:r>
        <w:t xml:space="preserve"> Губернатора ХМАО - Югры от 26.11.2009 N 184)</w:t>
      </w:r>
    </w:p>
    <w:p w:rsidR="00B517A9" w:rsidRDefault="00B517A9">
      <w:pPr>
        <w:pStyle w:val="ConsPlusNormal"/>
        <w:spacing w:before="220"/>
        <w:ind w:firstLine="540"/>
        <w:jc w:val="both"/>
      </w:pPr>
      <w:r>
        <w:t xml:space="preserve">2.1. До 1 сентября 2009 года утвердить в соответствии с </w:t>
      </w:r>
      <w:hyperlink r:id="rId18" w:history="1">
        <w:r>
          <w:rPr>
            <w:color w:val="0000FF"/>
          </w:rPr>
          <w:t>разделом III</w:t>
        </w:r>
      </w:hyperlink>
      <w:r>
        <w:t xml:space="preserve"> перечня должностей, утвержденного Указом Президента Российской Федерации от 18.05.2009 N 557, перечни конкретных должностей государственной гражданской службы Ханты-Мансийского автономного округа - Югры, при замещении которых государственные гражданские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детей.</w:t>
      </w:r>
    </w:p>
    <w:p w:rsidR="00B517A9" w:rsidRDefault="00B517A9">
      <w:pPr>
        <w:pStyle w:val="ConsPlusNormal"/>
        <w:jc w:val="both"/>
      </w:pPr>
      <w:r>
        <w:lastRenderedPageBreak/>
        <w:t xml:space="preserve">(в ред. </w:t>
      </w:r>
      <w:hyperlink r:id="rId19" w:history="1">
        <w:r>
          <w:rPr>
            <w:color w:val="0000FF"/>
          </w:rPr>
          <w:t>постановления</w:t>
        </w:r>
      </w:hyperlink>
      <w:r>
        <w:t xml:space="preserve"> Губернатора ХМАО - Югры от 09.02.2015 N 8)</w:t>
      </w:r>
    </w:p>
    <w:p w:rsidR="00B517A9" w:rsidRDefault="00B517A9">
      <w:pPr>
        <w:pStyle w:val="ConsPlusNormal"/>
        <w:spacing w:before="220"/>
        <w:ind w:firstLine="540"/>
        <w:jc w:val="both"/>
      </w:pPr>
      <w:r>
        <w:t>2.2. Ознакомить государственных гражданских служащих Ханты-Мансийского автономного округа - Югры, должности которых включены в перечни должностей государственной гражданской службы Ханты-Мансийского автономного округа - Югры, при замещении которых государственные гражданские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начиная с 1 января 2010 года.</w:t>
      </w:r>
    </w:p>
    <w:p w:rsidR="00B517A9" w:rsidRDefault="00B517A9">
      <w:pPr>
        <w:pStyle w:val="ConsPlusNormal"/>
        <w:spacing w:before="220"/>
        <w:ind w:firstLine="540"/>
        <w:jc w:val="both"/>
      </w:pPr>
      <w:r>
        <w:t xml:space="preserve">2.3. Обеспечить размещение </w:t>
      </w:r>
      <w:hyperlink w:anchor="P55" w:history="1">
        <w:r>
          <w:rPr>
            <w:color w:val="0000FF"/>
          </w:rPr>
          <w:t>Перечня</w:t>
        </w:r>
      </w:hyperlink>
      <w:r>
        <w:t xml:space="preserve"> должностей государственной гражданской службы Ханты-Мансийского автономного округа - Югры, при замещении которых государственные гражданские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на официальном веб-сайте органов государственной власти Ханты-Мансийского автономного округа - Югры в сети Интернет.</w:t>
      </w:r>
    </w:p>
    <w:p w:rsidR="00B517A9" w:rsidRDefault="00B517A9">
      <w:pPr>
        <w:pStyle w:val="ConsPlusNormal"/>
        <w:jc w:val="both"/>
      </w:pPr>
      <w:r>
        <w:t xml:space="preserve">(пп. 2.3 введен </w:t>
      </w:r>
      <w:hyperlink r:id="rId20" w:history="1">
        <w:r>
          <w:rPr>
            <w:color w:val="0000FF"/>
          </w:rPr>
          <w:t>постановлением</w:t>
        </w:r>
      </w:hyperlink>
      <w:r>
        <w:t xml:space="preserve"> Губернатора ХМАО - Югры от 01.10.2010 N 185; в ред. </w:t>
      </w:r>
      <w:hyperlink r:id="rId21" w:history="1">
        <w:r>
          <w:rPr>
            <w:color w:val="0000FF"/>
          </w:rPr>
          <w:t>постановления</w:t>
        </w:r>
      </w:hyperlink>
      <w:r>
        <w:t xml:space="preserve"> Губернатора ХМАО - Югры от 09.02.2015 N 8)</w:t>
      </w:r>
    </w:p>
    <w:p w:rsidR="00B517A9" w:rsidRDefault="00B517A9">
      <w:pPr>
        <w:pStyle w:val="ConsPlusNormal"/>
        <w:spacing w:before="220"/>
        <w:ind w:firstLine="540"/>
        <w:jc w:val="both"/>
      </w:pPr>
      <w:r>
        <w:t xml:space="preserve">3. Утратил силу. - </w:t>
      </w:r>
      <w:hyperlink r:id="rId22" w:history="1">
        <w:r>
          <w:rPr>
            <w:color w:val="0000FF"/>
          </w:rPr>
          <w:t>Постановление</w:t>
        </w:r>
      </w:hyperlink>
      <w:r>
        <w:t xml:space="preserve"> Губернатора ХМАО - Югры от 05.06.2012 N 85.</w:t>
      </w:r>
    </w:p>
    <w:p w:rsidR="00B517A9" w:rsidRDefault="00B517A9">
      <w:pPr>
        <w:pStyle w:val="ConsPlusNormal"/>
        <w:spacing w:before="220"/>
        <w:ind w:firstLine="540"/>
        <w:jc w:val="both"/>
      </w:pPr>
      <w:hyperlink r:id="rId23" w:history="1">
        <w:r>
          <w:rPr>
            <w:color w:val="0000FF"/>
          </w:rPr>
          <w:t>4</w:t>
        </w:r>
      </w:hyperlink>
      <w:r>
        <w:t>. Рекомендовать главам муниципальных образований Ханты-Мансийского автономного округа - Югры обеспечить утверждение перечней должностей муниципальной службы Ханты-Мансийского автономного округа - Югры,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детей.</w:t>
      </w:r>
    </w:p>
    <w:p w:rsidR="00B517A9" w:rsidRDefault="00B517A9">
      <w:pPr>
        <w:pStyle w:val="ConsPlusNormal"/>
        <w:spacing w:before="220"/>
        <w:ind w:firstLine="540"/>
        <w:jc w:val="both"/>
      </w:pPr>
      <w:r>
        <w:t xml:space="preserve">4.1. Установить, что гражданин Российской Федерации, замещавший должность государственной гражданской службы Ханты-Мансийского автономного округа - Югры, включенную в </w:t>
      </w:r>
      <w:hyperlink w:anchor="P55" w:history="1">
        <w:r>
          <w:rPr>
            <w:color w:val="0000FF"/>
          </w:rPr>
          <w:t>перечень</w:t>
        </w:r>
      </w:hyperlink>
      <w:r>
        <w:t xml:space="preserve"> должностей государственной гражданской службы Ханты-Мансийского автономного округа - Югры, при замещении которых государственные гражданские служащие автономного округа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утвержденный настоящим постановлением, или должность государственной гражданской службы Ханты-Мансийского автономного округа - Югры, включенную в перечень должностей, утвержденный руководителем исполнительного органа государственной власти Ханты-Мансийского автономного округа - Югры или государственного органа автономного округа, осуществляющих полномочия представителя нанимателя, в соответствии с </w:t>
      </w:r>
      <w:hyperlink r:id="rId24" w:history="1">
        <w:r>
          <w:rPr>
            <w:color w:val="0000FF"/>
          </w:rPr>
          <w:t>разделом III</w:t>
        </w:r>
      </w:hyperlink>
      <w:r>
        <w:t xml:space="preserve"> перечня должностей, утвержденного Указом Президента Российской Федерации от 18 мая 2009 года N 557, в течение двух лет со дня увольнения с государственной гражданской службы Ханты-Мансийского автономного округа - Югры:</w:t>
      </w:r>
    </w:p>
    <w:p w:rsidR="00B517A9" w:rsidRDefault="00B517A9">
      <w:pPr>
        <w:pStyle w:val="ConsPlusNormal"/>
        <w:jc w:val="both"/>
      </w:pPr>
      <w:r>
        <w:t xml:space="preserve">(в ред. </w:t>
      </w:r>
      <w:hyperlink r:id="rId25" w:history="1">
        <w:r>
          <w:rPr>
            <w:color w:val="0000FF"/>
          </w:rPr>
          <w:t>постановления</w:t>
        </w:r>
      </w:hyperlink>
      <w:r>
        <w:t xml:space="preserve"> Губернатора ХМАО - Югры от 09.02.2015 N 8)</w:t>
      </w:r>
    </w:p>
    <w:p w:rsidR="00B517A9" w:rsidRDefault="00B517A9">
      <w:pPr>
        <w:pStyle w:val="ConsPlusNormal"/>
        <w:spacing w:before="220"/>
        <w:ind w:firstLine="540"/>
        <w:jc w:val="both"/>
      </w:pPr>
      <w:bookmarkStart w:id="0" w:name="P34"/>
      <w:bookmarkEnd w:id="0"/>
      <w:r>
        <w:t>а) имеет право замещать на условиях трудового договора должности в организации и (или) выполнять в данной организации работы (оказывать данной организации услуги) в течение месяца стоимостью более ста тысяч рублей на условиях гражданско-правового договора (гражданско-правовых договоров), если отдельные функции государственного управления данной организацией входили в должностные (служебные) обязанности государственного гражданского служащего Ханты-Мансийского автономного округа - Югры, с согласия соответствующей комиссии по соблюдению требований к служебному поведению государственных гражданских служащих Ханты-Мансийского автономного округа - Югры и урегулированию конфликта интересов;</w:t>
      </w:r>
    </w:p>
    <w:p w:rsidR="00B517A9" w:rsidRDefault="00B517A9">
      <w:pPr>
        <w:pStyle w:val="ConsPlusNormal"/>
        <w:spacing w:before="220"/>
        <w:ind w:firstLine="540"/>
        <w:jc w:val="both"/>
      </w:pPr>
      <w:r>
        <w:lastRenderedPageBreak/>
        <w:t xml:space="preserve">б) обязан при заключении трудовых или гражданско-правовых договоров на выполнение работ (оказание услуг), указанных в </w:t>
      </w:r>
      <w:hyperlink w:anchor="P34" w:history="1">
        <w:r>
          <w:rPr>
            <w:color w:val="0000FF"/>
          </w:rPr>
          <w:t>подпункте "а"</w:t>
        </w:r>
      </w:hyperlink>
      <w:r>
        <w:t xml:space="preserve"> настоящего пункта, сообщать работодателю сведения о последнем месте государственной гражданской службы Ханты-Мансийского автономного округа - Югры с соблюдением законодательства Российской Федерации о государственной тайне.</w:t>
      </w:r>
    </w:p>
    <w:p w:rsidR="00B517A9" w:rsidRDefault="00B517A9">
      <w:pPr>
        <w:pStyle w:val="ConsPlusNormal"/>
        <w:jc w:val="both"/>
      </w:pPr>
      <w:r>
        <w:t xml:space="preserve">(п. 4.1 в ред. </w:t>
      </w:r>
      <w:hyperlink r:id="rId26" w:history="1">
        <w:r>
          <w:rPr>
            <w:color w:val="0000FF"/>
          </w:rPr>
          <w:t>постановления</w:t>
        </w:r>
      </w:hyperlink>
      <w:r>
        <w:t xml:space="preserve"> Губернатора ХМАО - Югры от 05.06.2012 N 85)</w:t>
      </w:r>
    </w:p>
    <w:p w:rsidR="00B517A9" w:rsidRDefault="00B517A9">
      <w:pPr>
        <w:pStyle w:val="ConsPlusNormal"/>
        <w:spacing w:before="220"/>
        <w:ind w:firstLine="540"/>
        <w:jc w:val="both"/>
      </w:pPr>
      <w:r>
        <w:t>4.2. Соответствующая комиссия по соблюдению требований к служебному поведению государственных гражданских служащих Ханты-Мансийского автономного округа - Югры и урегулированию конфликта интересов обязана рассмотреть письменное обращение гражданина о даче согласия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на условиях гражданско-правового договора, если отдельные функции государственного, муниципального (административного) управления данной организацией входили в его должностные (служебные) обязанности, а также проинформировать гражданина о принятом решении.</w:t>
      </w:r>
    </w:p>
    <w:p w:rsidR="00B517A9" w:rsidRDefault="00B517A9">
      <w:pPr>
        <w:pStyle w:val="ConsPlusNormal"/>
        <w:jc w:val="both"/>
      </w:pPr>
      <w:r>
        <w:t xml:space="preserve">(п. 4.2 в ред. </w:t>
      </w:r>
      <w:hyperlink r:id="rId27" w:history="1">
        <w:r>
          <w:rPr>
            <w:color w:val="0000FF"/>
          </w:rPr>
          <w:t>постановления</w:t>
        </w:r>
      </w:hyperlink>
      <w:r>
        <w:t xml:space="preserve"> Губернатора ХМАО - Югры от 09.11.2018 N 109)</w:t>
      </w:r>
    </w:p>
    <w:p w:rsidR="00B517A9" w:rsidRDefault="00B517A9">
      <w:pPr>
        <w:pStyle w:val="ConsPlusNormal"/>
        <w:spacing w:before="220"/>
        <w:ind w:firstLine="540"/>
        <w:jc w:val="both"/>
      </w:pPr>
      <w:hyperlink r:id="rId28" w:history="1">
        <w:r>
          <w:rPr>
            <w:color w:val="0000FF"/>
          </w:rPr>
          <w:t>5</w:t>
        </w:r>
      </w:hyperlink>
      <w:r>
        <w:t>. Настоящее постановление вступает в силу по истечении 10 дней со дня его официального опубликования.</w:t>
      </w:r>
    </w:p>
    <w:p w:rsidR="00B517A9" w:rsidRDefault="00B517A9">
      <w:pPr>
        <w:pStyle w:val="ConsPlusNormal"/>
        <w:spacing w:before="220"/>
        <w:ind w:firstLine="540"/>
        <w:jc w:val="both"/>
      </w:pPr>
      <w:r>
        <w:t xml:space="preserve">6. Утратил силу. - </w:t>
      </w:r>
      <w:hyperlink r:id="rId29" w:history="1">
        <w:r>
          <w:rPr>
            <w:color w:val="0000FF"/>
          </w:rPr>
          <w:t>Постановление</w:t>
        </w:r>
      </w:hyperlink>
      <w:r>
        <w:t xml:space="preserve"> Губернатора ХМАО - Югры от 05.06.2012 N 85.</w:t>
      </w:r>
    </w:p>
    <w:p w:rsidR="00B517A9" w:rsidRDefault="00B517A9">
      <w:pPr>
        <w:pStyle w:val="ConsPlusNormal"/>
        <w:ind w:firstLine="540"/>
        <w:jc w:val="both"/>
      </w:pPr>
    </w:p>
    <w:p w:rsidR="00B517A9" w:rsidRDefault="00B517A9">
      <w:pPr>
        <w:pStyle w:val="ConsPlusNormal"/>
        <w:jc w:val="right"/>
      </w:pPr>
      <w:r>
        <w:t>Губернатор</w:t>
      </w:r>
    </w:p>
    <w:p w:rsidR="00B517A9" w:rsidRDefault="00B517A9">
      <w:pPr>
        <w:pStyle w:val="ConsPlusNormal"/>
        <w:jc w:val="right"/>
      </w:pPr>
      <w:r>
        <w:t>автономного округа</w:t>
      </w:r>
    </w:p>
    <w:p w:rsidR="00B517A9" w:rsidRDefault="00B517A9">
      <w:pPr>
        <w:pStyle w:val="ConsPlusNormal"/>
        <w:jc w:val="right"/>
      </w:pPr>
      <w:r>
        <w:t>А.ФИЛИПЕНКО</w:t>
      </w:r>
    </w:p>
    <w:p w:rsidR="00B517A9" w:rsidRDefault="00B517A9">
      <w:pPr>
        <w:pStyle w:val="ConsPlusNormal"/>
        <w:jc w:val="right"/>
      </w:pPr>
    </w:p>
    <w:p w:rsidR="00B517A9" w:rsidRDefault="00B517A9">
      <w:pPr>
        <w:pStyle w:val="ConsPlusNormal"/>
        <w:jc w:val="right"/>
      </w:pPr>
    </w:p>
    <w:p w:rsidR="00B517A9" w:rsidRDefault="00B517A9">
      <w:pPr>
        <w:pStyle w:val="ConsPlusNormal"/>
        <w:jc w:val="right"/>
      </w:pPr>
    </w:p>
    <w:p w:rsidR="00B517A9" w:rsidRDefault="00B517A9">
      <w:pPr>
        <w:pStyle w:val="ConsPlusNormal"/>
        <w:jc w:val="right"/>
      </w:pPr>
    </w:p>
    <w:p w:rsidR="00B517A9" w:rsidRDefault="00B517A9">
      <w:pPr>
        <w:pStyle w:val="ConsPlusNormal"/>
        <w:jc w:val="right"/>
      </w:pPr>
    </w:p>
    <w:p w:rsidR="00B517A9" w:rsidRDefault="00B517A9">
      <w:pPr>
        <w:pStyle w:val="ConsPlusNormal"/>
        <w:jc w:val="right"/>
        <w:outlineLvl w:val="0"/>
      </w:pPr>
      <w:r>
        <w:t>Приложение</w:t>
      </w:r>
    </w:p>
    <w:p w:rsidR="00B517A9" w:rsidRDefault="00B517A9">
      <w:pPr>
        <w:pStyle w:val="ConsPlusNormal"/>
        <w:jc w:val="right"/>
      </w:pPr>
      <w:r>
        <w:t>к постановлению Губернатора</w:t>
      </w:r>
    </w:p>
    <w:p w:rsidR="00B517A9" w:rsidRDefault="00B517A9">
      <w:pPr>
        <w:pStyle w:val="ConsPlusNormal"/>
        <w:jc w:val="right"/>
      </w:pPr>
      <w:r>
        <w:t>автономного округа</w:t>
      </w:r>
    </w:p>
    <w:p w:rsidR="00B517A9" w:rsidRDefault="00B517A9">
      <w:pPr>
        <w:pStyle w:val="ConsPlusNormal"/>
        <w:jc w:val="right"/>
      </w:pPr>
      <w:r>
        <w:t>от 14.08.2009 N 130</w:t>
      </w:r>
    </w:p>
    <w:p w:rsidR="00B517A9" w:rsidRDefault="00B517A9">
      <w:pPr>
        <w:pStyle w:val="ConsPlusNormal"/>
        <w:jc w:val="right"/>
      </w:pPr>
    </w:p>
    <w:p w:rsidR="00B517A9" w:rsidRDefault="00B517A9">
      <w:pPr>
        <w:pStyle w:val="ConsPlusTitle"/>
        <w:jc w:val="center"/>
      </w:pPr>
      <w:bookmarkStart w:id="1" w:name="P55"/>
      <w:bookmarkEnd w:id="1"/>
      <w:r>
        <w:t>ПЕРЕЧЕНЬ</w:t>
      </w:r>
    </w:p>
    <w:p w:rsidR="00B517A9" w:rsidRDefault="00B517A9">
      <w:pPr>
        <w:pStyle w:val="ConsPlusTitle"/>
        <w:jc w:val="center"/>
      </w:pPr>
      <w:r>
        <w:t>ДОЛЖНОСТЕЙ ГОСУДАРСТВЕННОЙ ГРАЖДАНСКОЙ СЛУЖБЫ</w:t>
      </w:r>
    </w:p>
    <w:p w:rsidR="00B517A9" w:rsidRDefault="00B517A9">
      <w:pPr>
        <w:pStyle w:val="ConsPlusTitle"/>
        <w:jc w:val="center"/>
      </w:pPr>
      <w:r>
        <w:t>ХАНТЫ-МАНСИЙСКОГО АВТОНОМНОГО ОКРУГА - ЮГРЫ,</w:t>
      </w:r>
    </w:p>
    <w:p w:rsidR="00B517A9" w:rsidRDefault="00B517A9">
      <w:pPr>
        <w:pStyle w:val="ConsPlusTitle"/>
        <w:jc w:val="center"/>
      </w:pPr>
      <w:r>
        <w:t>ПРИ ЗАМЕЩЕНИИ КОТОРЫХ ГОСУДАРСТВЕННЫЕ ГРАЖДАНСКИЕ СЛУЖАЩИЕ</w:t>
      </w:r>
    </w:p>
    <w:p w:rsidR="00B517A9" w:rsidRDefault="00B517A9">
      <w:pPr>
        <w:pStyle w:val="ConsPlusTitle"/>
        <w:jc w:val="center"/>
      </w:pPr>
      <w:r>
        <w:t>ОБЯЗАНЫ ПРЕДСТАВЛЯТЬ СВЕДЕНИЯ О СВОИХ ДОХОДАХ, ОБ ИМУЩЕСТВЕ</w:t>
      </w:r>
    </w:p>
    <w:p w:rsidR="00B517A9" w:rsidRDefault="00B517A9">
      <w:pPr>
        <w:pStyle w:val="ConsPlusTitle"/>
        <w:jc w:val="center"/>
      </w:pPr>
      <w:r>
        <w:t>И ОБЯЗАТЕЛЬСТВАХ ИМУЩЕСТВЕННОГО ХАРАКТЕРА, А ТАКЖЕ СВЕДЕНИЯ</w:t>
      </w:r>
    </w:p>
    <w:p w:rsidR="00B517A9" w:rsidRDefault="00B517A9">
      <w:pPr>
        <w:pStyle w:val="ConsPlusTitle"/>
        <w:jc w:val="center"/>
      </w:pPr>
      <w:r>
        <w:t>О ДОХОДАХ, ОБ ИМУЩЕСТВЕ И ОБЯЗАТЕЛЬСТВАХ</w:t>
      </w:r>
    </w:p>
    <w:p w:rsidR="00B517A9" w:rsidRDefault="00B517A9">
      <w:pPr>
        <w:pStyle w:val="ConsPlusTitle"/>
        <w:jc w:val="center"/>
      </w:pPr>
      <w:r>
        <w:t>ИМУЩЕСТВЕННОГО ХАРАКТЕРА СВОИХ СУПРУГИ (СУПРУГА)</w:t>
      </w:r>
    </w:p>
    <w:p w:rsidR="00B517A9" w:rsidRDefault="00B517A9">
      <w:pPr>
        <w:pStyle w:val="ConsPlusTitle"/>
        <w:jc w:val="center"/>
      </w:pPr>
      <w:r>
        <w:t>И НЕСОВЕРШЕННОЛЕТНИХ ДЕТЕЙ</w:t>
      </w:r>
    </w:p>
    <w:p w:rsidR="00B517A9" w:rsidRDefault="00B517A9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B517A9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B517A9" w:rsidRDefault="00B517A9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517A9" w:rsidRDefault="00B517A9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Губернатора ХМАО - Югры от 01.10.2010 </w:t>
            </w:r>
            <w:hyperlink r:id="rId30" w:history="1">
              <w:r>
                <w:rPr>
                  <w:color w:val="0000FF"/>
                </w:rPr>
                <w:t>N 185</w:t>
              </w:r>
            </w:hyperlink>
            <w:r>
              <w:rPr>
                <w:color w:val="392C69"/>
              </w:rPr>
              <w:t>,</w:t>
            </w:r>
          </w:p>
          <w:p w:rsidR="00B517A9" w:rsidRDefault="00B517A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09.02.2015 </w:t>
            </w:r>
            <w:hyperlink r:id="rId31" w:history="1">
              <w:r>
                <w:rPr>
                  <w:color w:val="0000FF"/>
                </w:rPr>
                <w:t>N 8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B517A9" w:rsidRDefault="00B517A9">
      <w:pPr>
        <w:pStyle w:val="ConsPlusNormal"/>
        <w:jc w:val="both"/>
      </w:pPr>
    </w:p>
    <w:p w:rsidR="00B517A9" w:rsidRDefault="00B517A9">
      <w:pPr>
        <w:pStyle w:val="ConsPlusTitle"/>
        <w:jc w:val="center"/>
        <w:outlineLvl w:val="1"/>
      </w:pPr>
      <w:r>
        <w:t>Раздел 1. ДОЛЖНОСТИ ГОСУДАРСТВЕННОЙ ГРАЖДАНСКОЙ СЛУЖБЫ</w:t>
      </w:r>
    </w:p>
    <w:p w:rsidR="00B517A9" w:rsidRDefault="00B517A9">
      <w:pPr>
        <w:pStyle w:val="ConsPlusTitle"/>
        <w:jc w:val="center"/>
      </w:pPr>
      <w:r>
        <w:t>ХАНТЫ-МАНСИЙСКОГО АВТОНОМНОГО ОКРУГА - ЮГРЫ</w:t>
      </w:r>
    </w:p>
    <w:p w:rsidR="00B517A9" w:rsidRDefault="00B517A9">
      <w:pPr>
        <w:pStyle w:val="ConsPlusNormal"/>
        <w:ind w:firstLine="540"/>
        <w:jc w:val="both"/>
      </w:pPr>
    </w:p>
    <w:p w:rsidR="00B517A9" w:rsidRDefault="00B517A9">
      <w:pPr>
        <w:pStyle w:val="ConsPlusNormal"/>
        <w:ind w:firstLine="540"/>
        <w:jc w:val="both"/>
      </w:pPr>
      <w:r>
        <w:t xml:space="preserve">1. Должности государственной гражданской службы Ханты-Мансийского автономного </w:t>
      </w:r>
      <w:r>
        <w:lastRenderedPageBreak/>
        <w:t xml:space="preserve">округа - Югры, отнесенные Реестром должностей государственной гражданской службы автономного округа, утвержденным </w:t>
      </w:r>
      <w:hyperlink r:id="rId32" w:history="1">
        <w:r>
          <w:rPr>
            <w:color w:val="0000FF"/>
          </w:rPr>
          <w:t>постановлением</w:t>
        </w:r>
      </w:hyperlink>
      <w:r>
        <w:t xml:space="preserve"> Губернатора Ханты-Мансийского автономного округа - Югры от 14 апреля 2010 года N 70 "О Реестре должностей государственной гражданской службы Ханты-Мансийского автономного округа - Югры" (с изменениями на 29 июля 2010 года) (далее - Реестр), к высшей группе должностей государственной гражданской службы Ханты-Мансийского автономного округа - Югры.</w:t>
      </w:r>
    </w:p>
    <w:p w:rsidR="00B517A9" w:rsidRDefault="00B517A9">
      <w:pPr>
        <w:pStyle w:val="ConsPlusNormal"/>
        <w:jc w:val="both"/>
      </w:pPr>
      <w:r>
        <w:t xml:space="preserve">(в ред. </w:t>
      </w:r>
      <w:hyperlink r:id="rId33" w:history="1">
        <w:r>
          <w:rPr>
            <w:color w:val="0000FF"/>
          </w:rPr>
          <w:t>постановления</w:t>
        </w:r>
      </w:hyperlink>
      <w:r>
        <w:t xml:space="preserve"> Губернатора ХМАО - Югры от 01.10.2010 N 185)</w:t>
      </w:r>
    </w:p>
    <w:p w:rsidR="00B517A9" w:rsidRDefault="00B517A9">
      <w:pPr>
        <w:pStyle w:val="ConsPlusNormal"/>
        <w:spacing w:before="220"/>
        <w:ind w:firstLine="540"/>
        <w:jc w:val="both"/>
      </w:pPr>
      <w:r>
        <w:t xml:space="preserve">2. Должности государственной гражданской службы Ханты-Мансийского автономного округа - Югры категории "Руководители", отнесенные </w:t>
      </w:r>
      <w:hyperlink r:id="rId34" w:history="1">
        <w:r>
          <w:rPr>
            <w:color w:val="0000FF"/>
          </w:rPr>
          <w:t>Реестром</w:t>
        </w:r>
      </w:hyperlink>
      <w:r>
        <w:t xml:space="preserve"> к главной группе должностей государственной гражданской службы автономного округа.</w:t>
      </w:r>
    </w:p>
    <w:p w:rsidR="00B517A9" w:rsidRDefault="00B517A9">
      <w:pPr>
        <w:pStyle w:val="ConsPlusNormal"/>
        <w:jc w:val="both"/>
      </w:pPr>
      <w:r>
        <w:t xml:space="preserve">(п. 2 в ред. </w:t>
      </w:r>
      <w:hyperlink r:id="rId35" w:history="1">
        <w:r>
          <w:rPr>
            <w:color w:val="0000FF"/>
          </w:rPr>
          <w:t>постановления</w:t>
        </w:r>
      </w:hyperlink>
      <w:r>
        <w:t xml:space="preserve"> Губернатора ХМАО - Югры от 01.10.2010 N 185)</w:t>
      </w:r>
    </w:p>
    <w:p w:rsidR="00B517A9" w:rsidRDefault="00B517A9">
      <w:pPr>
        <w:pStyle w:val="ConsPlusNormal"/>
        <w:jc w:val="center"/>
      </w:pPr>
    </w:p>
    <w:p w:rsidR="00B517A9" w:rsidRDefault="00B517A9">
      <w:pPr>
        <w:pStyle w:val="ConsPlusTitle"/>
        <w:jc w:val="center"/>
        <w:outlineLvl w:val="1"/>
      </w:pPr>
      <w:r>
        <w:t>Раздел 2. ДРУГИЕ ДОЛЖНОСТИ</w:t>
      </w:r>
    </w:p>
    <w:p w:rsidR="00B517A9" w:rsidRDefault="00B517A9">
      <w:pPr>
        <w:pStyle w:val="ConsPlusTitle"/>
        <w:jc w:val="center"/>
      </w:pPr>
      <w:r>
        <w:t>ГОСУДАРСТВЕННОЙ ГРАЖДАНСКОЙ СЛУЖБЫ</w:t>
      </w:r>
    </w:p>
    <w:p w:rsidR="00B517A9" w:rsidRDefault="00B517A9">
      <w:pPr>
        <w:pStyle w:val="ConsPlusTitle"/>
        <w:jc w:val="center"/>
      </w:pPr>
      <w:r>
        <w:t>ХАНТЫ-МАНСИЙСКОГО АВТОНОМНОГО ОКРУГА - ЮГРЫ,</w:t>
      </w:r>
    </w:p>
    <w:p w:rsidR="00B517A9" w:rsidRDefault="00B517A9">
      <w:pPr>
        <w:pStyle w:val="ConsPlusTitle"/>
        <w:jc w:val="center"/>
      </w:pPr>
      <w:r>
        <w:t>ЗАМЕЩЕНИЕ КОТОРЫХ СВЯЗАНО С КОРРУПЦИОННЫМИ РИСКАМИ</w:t>
      </w:r>
    </w:p>
    <w:p w:rsidR="00B517A9" w:rsidRDefault="00B517A9">
      <w:pPr>
        <w:pStyle w:val="ConsPlusNormal"/>
        <w:jc w:val="center"/>
      </w:pPr>
    </w:p>
    <w:p w:rsidR="00B517A9" w:rsidRDefault="00B517A9">
      <w:pPr>
        <w:pStyle w:val="ConsPlusNormal"/>
        <w:ind w:firstLine="540"/>
        <w:jc w:val="both"/>
      </w:pPr>
      <w:r>
        <w:t>Должности государственной гражданской службы, исполнение должностных обязанностей по которым предусматривает:</w:t>
      </w:r>
    </w:p>
    <w:p w:rsidR="00B517A9" w:rsidRDefault="00B517A9">
      <w:pPr>
        <w:pStyle w:val="ConsPlusNormal"/>
        <w:spacing w:before="220"/>
        <w:ind w:firstLine="540"/>
        <w:jc w:val="both"/>
      </w:pPr>
      <w:r>
        <w:t>осуществление постоянно, временно или в соответствии со специальными полномочиями функций представителя власти либо организационно-распорядительных или административно-хозяйственных функций;</w:t>
      </w:r>
    </w:p>
    <w:p w:rsidR="00B517A9" w:rsidRDefault="00B517A9">
      <w:pPr>
        <w:pStyle w:val="ConsPlusNormal"/>
        <w:spacing w:before="220"/>
        <w:ind w:firstLine="540"/>
        <w:jc w:val="both"/>
      </w:pPr>
      <w:r>
        <w:t>предоставление государственных услуг гражданам и организациям;</w:t>
      </w:r>
    </w:p>
    <w:p w:rsidR="00B517A9" w:rsidRDefault="00B517A9">
      <w:pPr>
        <w:pStyle w:val="ConsPlusNormal"/>
        <w:spacing w:before="220"/>
        <w:ind w:firstLine="540"/>
        <w:jc w:val="both"/>
      </w:pPr>
      <w:r>
        <w:t>осуществление контрольных и надзорных мероприятий;</w:t>
      </w:r>
    </w:p>
    <w:p w:rsidR="00B517A9" w:rsidRDefault="00B517A9">
      <w:pPr>
        <w:pStyle w:val="ConsPlusNormal"/>
        <w:spacing w:before="220"/>
        <w:ind w:firstLine="540"/>
        <w:jc w:val="both"/>
      </w:pPr>
      <w:r>
        <w:t>подготовку и принятие решений о распределении бюджетных ассигнований, субсидий, межбюджетных трансфертов, а также распределение ограниченного ресурса (квоты, участки недр и др.);</w:t>
      </w:r>
    </w:p>
    <w:p w:rsidR="00B517A9" w:rsidRDefault="00B517A9">
      <w:pPr>
        <w:pStyle w:val="ConsPlusNormal"/>
        <w:spacing w:before="220"/>
        <w:ind w:firstLine="540"/>
        <w:jc w:val="both"/>
      </w:pPr>
      <w:r>
        <w:t>управление государственным имуществом;</w:t>
      </w:r>
    </w:p>
    <w:p w:rsidR="00B517A9" w:rsidRDefault="00B517A9">
      <w:pPr>
        <w:pStyle w:val="ConsPlusNormal"/>
        <w:spacing w:before="220"/>
        <w:ind w:firstLine="540"/>
        <w:jc w:val="both"/>
      </w:pPr>
      <w:r>
        <w:t>осуществление государственных закупок либо выдачу лицензий и разрешений;</w:t>
      </w:r>
    </w:p>
    <w:p w:rsidR="00B517A9" w:rsidRDefault="00B517A9">
      <w:pPr>
        <w:pStyle w:val="ConsPlusNormal"/>
        <w:spacing w:before="220"/>
        <w:ind w:firstLine="540"/>
        <w:jc w:val="both"/>
      </w:pPr>
      <w:r>
        <w:t>хранение и распределение материально-технических ресурсов.</w:t>
      </w:r>
    </w:p>
    <w:p w:rsidR="00B517A9" w:rsidRDefault="00B517A9">
      <w:pPr>
        <w:pStyle w:val="ConsPlusNormal"/>
        <w:ind w:firstLine="540"/>
        <w:jc w:val="both"/>
      </w:pPr>
    </w:p>
    <w:p w:rsidR="00B517A9" w:rsidRDefault="00B517A9">
      <w:pPr>
        <w:pStyle w:val="ConsPlusNormal"/>
        <w:ind w:firstLine="540"/>
        <w:jc w:val="both"/>
      </w:pPr>
    </w:p>
    <w:p w:rsidR="00B517A9" w:rsidRDefault="00B517A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B3053E"/>
    <w:sectPr w:rsidR="00FE3EF6" w:rsidSect="00A739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B517A9"/>
    <w:rsid w:val="00020C06"/>
    <w:rsid w:val="00117D77"/>
    <w:rsid w:val="002475FF"/>
    <w:rsid w:val="005668A5"/>
    <w:rsid w:val="005F2824"/>
    <w:rsid w:val="007113BB"/>
    <w:rsid w:val="00B3053E"/>
    <w:rsid w:val="00B517A9"/>
    <w:rsid w:val="00E33F9F"/>
    <w:rsid w:val="00F05B1E"/>
    <w:rsid w:val="00F22F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B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517A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517A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517A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31FF0C30312C5F7454E2A2A85E6148283AF833D9DA51094BA1DDE129F23387FB013B8DF2BBD48285484F9A93DDD83C8C89DCC806A30742F172C5710C3N" TargetMode="External"/><Relationship Id="rId13" Type="http://schemas.openxmlformats.org/officeDocument/2006/relationships/hyperlink" Target="consultantplus://offline/ref=B31FF0C30312C5F7454E3427938A438D86A3DC3794A71AC5E642854FC82A3228F75CE19D6FB04929558FADFD72DCDF8D948ECD8A6A32773311C4N" TargetMode="External"/><Relationship Id="rId18" Type="http://schemas.openxmlformats.org/officeDocument/2006/relationships/hyperlink" Target="consultantplus://offline/ref=B31FF0C30312C5F7454E3427938A438D86A3DC3794A71AC5E642854FC82A3228F75CE19D6FB0482E5C8FADFD72DCDF8D948ECD8A6A32773311C4N" TargetMode="External"/><Relationship Id="rId26" Type="http://schemas.openxmlformats.org/officeDocument/2006/relationships/hyperlink" Target="consultantplus://offline/ref=B31FF0C30312C5F7454E2A2A85E6148283AF833D9DA51094BA1DDE129F23387FB013B8DF2BBD48285484F9AB3DDD83C8C89DCC806A30742F172C5710C3N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B31FF0C30312C5F7454E2A2A85E6148283AF833D94A41893B8148318977A347DB71CE7C82CF444295484F9AC308286DDD9C5C0887D2E77320B2E550015CAN" TargetMode="External"/><Relationship Id="rId34" Type="http://schemas.openxmlformats.org/officeDocument/2006/relationships/hyperlink" Target="consultantplus://offline/ref=B31FF0C30312C5F7454E2A2A85E6148283AF833D97A6109BBD178318977A347DB71CE7C82CF444295484F9AC338286DDD9C5C0887D2E77320B2E550015CAN" TargetMode="External"/><Relationship Id="rId7" Type="http://schemas.openxmlformats.org/officeDocument/2006/relationships/hyperlink" Target="consultantplus://offline/ref=B31FF0C30312C5F7454E2A2A85E6148283AF833D92A71494B21DDE129F23387FB013B8DF2BBD48285484F9A93DDD83C8C89DCC806A30742F172C5710C3N" TargetMode="External"/><Relationship Id="rId12" Type="http://schemas.openxmlformats.org/officeDocument/2006/relationships/hyperlink" Target="consultantplus://offline/ref=B31FF0C30312C5F7454E3427938A438D86A1D53897AD1AC5E642854FC82A3228F75CE19D6FB0492F5D8FADFD72DCDF8D948ECD8A6A32773311C4N" TargetMode="External"/><Relationship Id="rId17" Type="http://schemas.openxmlformats.org/officeDocument/2006/relationships/hyperlink" Target="consultantplus://offline/ref=B31FF0C30312C5F7454E2A2A85E6148283AF833D90A1139AB21DDE129F23387FB013B8DF2BBD48285484F9AA3DDD83C8C89DCC806A30742F172C5710C3N" TargetMode="External"/><Relationship Id="rId25" Type="http://schemas.openxmlformats.org/officeDocument/2006/relationships/hyperlink" Target="consultantplus://offline/ref=B31FF0C30312C5F7454E2A2A85E6148283AF833D94A41893B8148318977A347DB71CE7C82CF444295484F9AC308286DDD9C5C0887D2E77320B2E550015CAN" TargetMode="External"/><Relationship Id="rId33" Type="http://schemas.openxmlformats.org/officeDocument/2006/relationships/hyperlink" Target="consultantplus://offline/ref=B31FF0C30312C5F7454E2A2A85E6148283AF833D93A61497B91DDE129F23387FB013B8DF2BBD48285484F8AB3DDD83C8C89DCC806A30742F172C5710C3N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B31FF0C30312C5F7454E2A2A85E6148283AF833D94A41893B8148318977A347DB71CE7C82CF444295484F9AC308286DDD9C5C0887D2E77320B2E550015CAN" TargetMode="External"/><Relationship Id="rId20" Type="http://schemas.openxmlformats.org/officeDocument/2006/relationships/hyperlink" Target="consultantplus://offline/ref=B31FF0C30312C5F7454E2A2A85E6148283AF833D93A61497B91DDE129F23387FB013B8DF2BBD48285484F9A43DDD83C8C89DCC806A30742F172C5710C3N" TargetMode="External"/><Relationship Id="rId29" Type="http://schemas.openxmlformats.org/officeDocument/2006/relationships/hyperlink" Target="consultantplus://offline/ref=B31FF0C30312C5F7454E2A2A85E6148283AF833D9DA51094BA1DDE129F23387FB013B8DF2BBD48285484F8AF3DDD83C8C89DCC806A30742F172C5710C3N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B31FF0C30312C5F7454E2A2A85E6148283AF833D93A61497B91DDE129F23387FB013B8DF2BBD48285484F9A93DDD83C8C89DCC806A30742F172C5710C3N" TargetMode="External"/><Relationship Id="rId11" Type="http://schemas.openxmlformats.org/officeDocument/2006/relationships/hyperlink" Target="consultantplus://offline/ref=B31FF0C30312C5F7454E3427938A438D86A2DB3190A71AC5E642854FC82A3228F75CE19D6FB0412A558FADFD72DCDF8D948ECD8A6A32773311C4N" TargetMode="External"/><Relationship Id="rId24" Type="http://schemas.openxmlformats.org/officeDocument/2006/relationships/hyperlink" Target="consultantplus://offline/ref=B31FF0C30312C5F7454E3427938A438D86A3DC3794A71AC5E642854FC82A3228F75CE19D6FB0482E5C8FADFD72DCDF8D948ECD8A6A32773311C4N" TargetMode="External"/><Relationship Id="rId32" Type="http://schemas.openxmlformats.org/officeDocument/2006/relationships/hyperlink" Target="consultantplus://offline/ref=B31FF0C30312C5F7454E2A2A85E6148283AF833D97A6109BBD178318977A347DB71CE7C82CF444295484F9AC338286DDD9C5C0887D2E77320B2E550015CAN" TargetMode="External"/><Relationship Id="rId37" Type="http://schemas.openxmlformats.org/officeDocument/2006/relationships/theme" Target="theme/theme1.xml"/><Relationship Id="rId5" Type="http://schemas.openxmlformats.org/officeDocument/2006/relationships/hyperlink" Target="consultantplus://offline/ref=B31FF0C30312C5F7454E2A2A85E6148283AF833D90A1139AB21DDE129F23387FB013B8DF2BBD48285484F9A93DDD83C8C89DCC806A30742F172C5710C3N" TargetMode="External"/><Relationship Id="rId15" Type="http://schemas.openxmlformats.org/officeDocument/2006/relationships/hyperlink" Target="consultantplus://offline/ref=B31FF0C30312C5F7454E2A2A85E6148283AF833D93A61497B91DDE129F23387FB013B8DF2BBD48285484F9AB3DDD83C8C89DCC806A30742F172C5710C3N" TargetMode="External"/><Relationship Id="rId23" Type="http://schemas.openxmlformats.org/officeDocument/2006/relationships/hyperlink" Target="consultantplus://offline/ref=B31FF0C30312C5F7454E2A2A85E6148283AF833D90A1139AB21DDE129F23387FB013B8DF2BBD48285484F8AC3DDD83C8C89DCC806A30742F172C5710C3N" TargetMode="External"/><Relationship Id="rId28" Type="http://schemas.openxmlformats.org/officeDocument/2006/relationships/hyperlink" Target="consultantplus://offline/ref=B31FF0C30312C5F7454E2A2A85E6148283AF833D90A1139AB21DDE129F23387FB013B8DF2BBD48285484F8AC3DDD83C8C89DCC806A30742F172C5710C3N" TargetMode="External"/><Relationship Id="rId36" Type="http://schemas.openxmlformats.org/officeDocument/2006/relationships/fontTable" Target="fontTable.xml"/><Relationship Id="rId10" Type="http://schemas.openxmlformats.org/officeDocument/2006/relationships/hyperlink" Target="consultantplus://offline/ref=B31FF0C30312C5F7454E2A2A85E6148283AF833D94AC1392BC128318977A347DB71CE7C82CF444295484F9AC338286DDD9C5C0887D2E77320B2E550015CAN" TargetMode="External"/><Relationship Id="rId19" Type="http://schemas.openxmlformats.org/officeDocument/2006/relationships/hyperlink" Target="consultantplus://offline/ref=B31FF0C30312C5F7454E2A2A85E6148283AF833D94A41893B8148318977A347DB71CE7C82CF444295484F9AC308286DDD9C5C0887D2E77320B2E550015CAN" TargetMode="External"/><Relationship Id="rId31" Type="http://schemas.openxmlformats.org/officeDocument/2006/relationships/hyperlink" Target="consultantplus://offline/ref=B31FF0C30312C5F7454E2A2A85E6148283AF833D94A41893B8148318977A347DB71CE7C82CF444295484F9AC318286DDD9C5C0887D2E77320B2E550015CAN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B31FF0C30312C5F7454E2A2A85E6148283AF833D94A41893B8148318977A347DB71CE7C82CF444295484F9AC338286DDD9C5C0887D2E77320B2E550015CAN" TargetMode="External"/><Relationship Id="rId14" Type="http://schemas.openxmlformats.org/officeDocument/2006/relationships/hyperlink" Target="consultantplus://offline/ref=B31FF0C30312C5F7454E3427938A438D84A4DF379CA71AC5E642854FC82A3228F75CE19D6FB04929568FADFD72DCDF8D948ECD8A6A32773311C4N" TargetMode="External"/><Relationship Id="rId22" Type="http://schemas.openxmlformats.org/officeDocument/2006/relationships/hyperlink" Target="consultantplus://offline/ref=B31FF0C30312C5F7454E2A2A85E6148283AF833D9DA51094BA1DDE129F23387FB013B8DF2BBD48285484F9AA3DDD83C8C89DCC806A30742F172C5710C3N" TargetMode="External"/><Relationship Id="rId27" Type="http://schemas.openxmlformats.org/officeDocument/2006/relationships/hyperlink" Target="consultantplus://offline/ref=B31FF0C30312C5F7454E2A2A85E6148283AF833D94AC1392BC128318977A347DB71CE7C82CF444295484F9AC338286DDD9C5C0887D2E77320B2E550015CAN" TargetMode="External"/><Relationship Id="rId30" Type="http://schemas.openxmlformats.org/officeDocument/2006/relationships/hyperlink" Target="consultantplus://offline/ref=B31FF0C30312C5F7454E2A2A85E6148283AF833D93A61497B91DDE129F23387FB013B8DF2BBD48285484F8AA3DDD83C8C89DCC806A30742F172C5710C3N" TargetMode="External"/><Relationship Id="rId35" Type="http://schemas.openxmlformats.org/officeDocument/2006/relationships/hyperlink" Target="consultantplus://offline/ref=B31FF0C30312C5F7454E2A2A85E6148283AF833D93A61497B91DDE129F23387FB013B8DF2BBD48285484F8A43DDD83C8C89DCC806A30742F172C5710C3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2413</Words>
  <Characters>13758</Characters>
  <Application>Microsoft Office Word</Application>
  <DocSecurity>0</DocSecurity>
  <Lines>114</Lines>
  <Paragraphs>32</Paragraphs>
  <ScaleCrop>false</ScaleCrop>
  <Company/>
  <LinksUpToDate>false</LinksUpToDate>
  <CharactersWithSpaces>16139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2</cp:revision>
  <dcterms:created xsi:type="dcterms:W3CDTF">2021-03-19T13:03:00Z</dcterms:created>
  <dcterms:modified xsi:type="dcterms:W3CDTF">2021-03-19T13:03:00Z</dcterms:modified>
</cp:coreProperties>
</file>